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82" w:rsidRDefault="00607B82" w:rsidP="00607B82">
      <w:pPr>
        <w:ind w:firstLine="709"/>
        <w:rPr>
          <w:sz w:val="28"/>
          <w:szCs w:val="28"/>
        </w:rPr>
      </w:pPr>
      <w:r w:rsidRPr="00607B82">
        <w:rPr>
          <w:sz w:val="28"/>
          <w:szCs w:val="28"/>
          <w:highlight w:val="yellow"/>
        </w:rPr>
        <w:t>Слайд №1</w:t>
      </w:r>
    </w:p>
    <w:p w:rsidR="00596A95" w:rsidRDefault="00B2620A" w:rsidP="00B2620A">
      <w:pPr>
        <w:jc w:val="center"/>
        <w:rPr>
          <w:sz w:val="28"/>
          <w:szCs w:val="28"/>
        </w:rPr>
      </w:pPr>
      <w:r>
        <w:rPr>
          <w:sz w:val="28"/>
          <w:szCs w:val="28"/>
        </w:rPr>
        <w:t>Доклад на тему: «Выбор налогового режима в связи с отменой ЕНВД»</w:t>
      </w:r>
    </w:p>
    <w:p w:rsidR="00162F59" w:rsidRDefault="008F52AA" w:rsidP="00162F59">
      <w:pPr>
        <w:jc w:val="center"/>
        <w:rPr>
          <w:sz w:val="28"/>
          <w:szCs w:val="28"/>
        </w:rPr>
      </w:pPr>
      <w:r w:rsidRPr="008F52AA">
        <w:rPr>
          <w:sz w:val="28"/>
          <w:szCs w:val="28"/>
        </w:rPr>
        <w:t>П</w:t>
      </w:r>
      <w:r w:rsidR="00607B82" w:rsidRPr="008F52AA">
        <w:rPr>
          <w:sz w:val="28"/>
          <w:szCs w:val="28"/>
        </w:rPr>
        <w:t>орядок снятия с учета организаций и индивидуальных предпринимателей, состоящих на учете в налоговых органах в качестве налогоплательщиков ЕНВД, возможности сервисов ФНС России</w:t>
      </w:r>
    </w:p>
    <w:p w:rsidR="008F52AA" w:rsidRDefault="008F52AA" w:rsidP="00162F59">
      <w:pPr>
        <w:jc w:val="center"/>
        <w:rPr>
          <w:sz w:val="28"/>
          <w:szCs w:val="28"/>
        </w:rPr>
      </w:pPr>
      <w:bookmarkStart w:id="0" w:name="_GoBack"/>
      <w:bookmarkEnd w:id="0"/>
    </w:p>
    <w:p w:rsidR="00C54573" w:rsidRPr="00920F51" w:rsidRDefault="00C54573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920F51">
        <w:rPr>
          <w:sz w:val="28"/>
          <w:szCs w:val="28"/>
        </w:rPr>
        <w:t>В соответствии с Федеральным законом от 29.06.2012 № 97-ФЗ система налогообложения в виде единого налога на вмененный доход (ЕНВД) с 1 января 2021 года не применяется.</w:t>
      </w:r>
    </w:p>
    <w:p w:rsidR="00D91B39" w:rsidRDefault="00D91B39" w:rsidP="00B861ED">
      <w:pPr>
        <w:spacing w:line="240" w:lineRule="auto"/>
        <w:ind w:firstLine="708"/>
        <w:contextualSpacing/>
        <w:jc w:val="both"/>
        <w:rPr>
          <w:sz w:val="28"/>
          <w:szCs w:val="28"/>
          <w:highlight w:val="yellow"/>
        </w:rPr>
      </w:pPr>
    </w:p>
    <w:p w:rsidR="00920F51" w:rsidRPr="00920F51" w:rsidRDefault="00920F51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920F51">
        <w:rPr>
          <w:sz w:val="28"/>
          <w:szCs w:val="28"/>
          <w:highlight w:val="yellow"/>
        </w:rPr>
        <w:t>Слайд №2</w:t>
      </w:r>
    </w:p>
    <w:p w:rsidR="00607B82" w:rsidRDefault="00607B82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920F51" w:rsidRPr="00920F51" w:rsidRDefault="00920F51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920F51">
        <w:rPr>
          <w:sz w:val="28"/>
          <w:szCs w:val="28"/>
        </w:rPr>
        <w:t>Отмена ЕНВД касается всех налогоплательщиков, независимо от субъекта РФ и вида деятельности.</w:t>
      </w:r>
    </w:p>
    <w:p w:rsidR="00920F51" w:rsidRDefault="00920F51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920F51">
        <w:rPr>
          <w:sz w:val="28"/>
          <w:szCs w:val="28"/>
        </w:rPr>
        <w:t>Таким образом, до конца 2020 года бизнесу на ЕНВД нужно выбрать новый налоговый режим.</w:t>
      </w:r>
    </w:p>
    <w:p w:rsidR="00D91B39" w:rsidRDefault="00D91B39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920F51" w:rsidRDefault="00920F51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607B82">
        <w:rPr>
          <w:sz w:val="28"/>
          <w:szCs w:val="28"/>
        </w:rPr>
        <w:t xml:space="preserve">сегодня </w:t>
      </w:r>
      <w:r>
        <w:rPr>
          <w:sz w:val="28"/>
          <w:szCs w:val="28"/>
        </w:rPr>
        <w:t xml:space="preserve">для выбора </w:t>
      </w:r>
      <w:r w:rsidR="00607B82">
        <w:rPr>
          <w:sz w:val="28"/>
          <w:szCs w:val="28"/>
        </w:rPr>
        <w:t xml:space="preserve">доступны </w:t>
      </w:r>
      <w:r>
        <w:rPr>
          <w:sz w:val="28"/>
          <w:szCs w:val="28"/>
        </w:rPr>
        <w:t>следующие системы налогообложения:</w:t>
      </w:r>
    </w:p>
    <w:p w:rsidR="00607B82" w:rsidRDefault="00607B82" w:rsidP="00B861ED">
      <w:pPr>
        <w:spacing w:line="240" w:lineRule="auto"/>
        <w:ind w:firstLine="708"/>
        <w:contextualSpacing/>
        <w:jc w:val="both"/>
        <w:rPr>
          <w:sz w:val="28"/>
          <w:szCs w:val="28"/>
          <w:highlight w:val="yellow"/>
        </w:rPr>
      </w:pPr>
    </w:p>
    <w:p w:rsidR="00920F51" w:rsidRDefault="00920F51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920F51">
        <w:rPr>
          <w:sz w:val="28"/>
          <w:szCs w:val="28"/>
          <w:highlight w:val="yellow"/>
        </w:rPr>
        <w:t>СЛАЙД№3</w:t>
      </w:r>
    </w:p>
    <w:p w:rsidR="005E5699" w:rsidRDefault="00B861ED" w:rsidP="00B861E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Система налогообложения для сельскохозяйственных товаропроизводителей (единый сельскохозяйственный налог) (Глава 26.1 НК РФ)</w:t>
      </w:r>
    </w:p>
    <w:p w:rsidR="00B861ED" w:rsidRDefault="005E5699" w:rsidP="00B861ED">
      <w:pPr>
        <w:spacing w:line="240" w:lineRule="auto"/>
        <w:contextualSpacing/>
        <w:jc w:val="both"/>
        <w:rPr>
          <w:sz w:val="28"/>
          <w:szCs w:val="28"/>
        </w:rPr>
      </w:pPr>
      <w:r w:rsidRPr="005E5699">
        <w:rPr>
          <w:i/>
          <w:sz w:val="28"/>
          <w:szCs w:val="28"/>
        </w:rPr>
        <w:t xml:space="preserve">уведомление о переходе на </w:t>
      </w:r>
      <w:r w:rsidR="004D5B70" w:rsidRPr="00B4422B">
        <w:rPr>
          <w:i/>
          <w:sz w:val="28"/>
          <w:szCs w:val="28"/>
          <w:highlight w:val="yellow"/>
        </w:rPr>
        <w:t>ЕСХН</w:t>
      </w:r>
      <w:r w:rsidRPr="005E5699">
        <w:rPr>
          <w:i/>
          <w:sz w:val="28"/>
          <w:szCs w:val="28"/>
        </w:rPr>
        <w:t xml:space="preserve"> представляется в налоговый орган до 31.12.2020</w:t>
      </w:r>
      <w:r>
        <w:rPr>
          <w:sz w:val="28"/>
          <w:szCs w:val="28"/>
        </w:rPr>
        <w:t>;</w:t>
      </w:r>
    </w:p>
    <w:p w:rsidR="005E5699" w:rsidRDefault="00B861ED" w:rsidP="00B861E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Упрощенная система налогообложения (Глава 26.2 НК РФ)</w:t>
      </w:r>
    </w:p>
    <w:p w:rsidR="00920F51" w:rsidRDefault="005E5699" w:rsidP="00B861ED">
      <w:pPr>
        <w:spacing w:line="240" w:lineRule="auto"/>
        <w:contextualSpacing/>
        <w:jc w:val="both"/>
        <w:rPr>
          <w:sz w:val="28"/>
          <w:szCs w:val="28"/>
        </w:rPr>
      </w:pPr>
      <w:r w:rsidRPr="005E5699">
        <w:rPr>
          <w:i/>
          <w:sz w:val="28"/>
          <w:szCs w:val="28"/>
        </w:rPr>
        <w:t>уведомление о переходе на УСН представляется в налоговый орган до 31.12.2020</w:t>
      </w:r>
      <w:r w:rsidR="00B861ED">
        <w:rPr>
          <w:sz w:val="28"/>
          <w:szCs w:val="28"/>
        </w:rPr>
        <w:t>;</w:t>
      </w:r>
    </w:p>
    <w:p w:rsidR="005E5699" w:rsidRDefault="00B861ED" w:rsidP="00B861E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Патентная система налогообложения (Глава 26.5 НК РФ)</w:t>
      </w:r>
    </w:p>
    <w:p w:rsidR="00B861ED" w:rsidRDefault="005E5699" w:rsidP="00B861ED">
      <w:pPr>
        <w:spacing w:line="240" w:lineRule="auto"/>
        <w:contextualSpacing/>
        <w:jc w:val="both"/>
        <w:rPr>
          <w:sz w:val="28"/>
          <w:szCs w:val="28"/>
        </w:rPr>
      </w:pPr>
      <w:r w:rsidRPr="005E5699">
        <w:rPr>
          <w:i/>
          <w:sz w:val="28"/>
          <w:szCs w:val="28"/>
        </w:rPr>
        <w:t>заявление на получение патента подается в налоговый орган за 10 дней до начала применения ПСН</w:t>
      </w:r>
      <w:r w:rsidR="00B861ED">
        <w:rPr>
          <w:sz w:val="28"/>
          <w:szCs w:val="28"/>
        </w:rPr>
        <w:t>;</w:t>
      </w:r>
    </w:p>
    <w:p w:rsidR="005E5699" w:rsidRDefault="00B861ED" w:rsidP="00B861E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Налог на профессиональный доход (Федеральный Закон от 27.11.2018 №422-ФЗ)</w:t>
      </w:r>
    </w:p>
    <w:p w:rsidR="00B861ED" w:rsidRDefault="005E5699" w:rsidP="00B861ED">
      <w:pPr>
        <w:spacing w:line="240" w:lineRule="auto"/>
        <w:contextualSpacing/>
        <w:jc w:val="both"/>
        <w:rPr>
          <w:sz w:val="28"/>
          <w:szCs w:val="28"/>
        </w:rPr>
      </w:pPr>
      <w:r w:rsidRPr="005E5699">
        <w:rPr>
          <w:i/>
          <w:sz w:val="28"/>
          <w:szCs w:val="28"/>
        </w:rPr>
        <w:t>для применения НПД нужно зарегистрироваться в приложении «Мой налог»</w:t>
      </w:r>
      <w:r w:rsidR="00B861ED">
        <w:rPr>
          <w:sz w:val="28"/>
          <w:szCs w:val="28"/>
        </w:rPr>
        <w:t>;</w:t>
      </w:r>
    </w:p>
    <w:p w:rsidR="00B861ED" w:rsidRDefault="00B861ED" w:rsidP="00B861E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Общ</w:t>
      </w:r>
      <w:r w:rsidR="000C1771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 w:rsidR="000C1771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налогообложения (</w:t>
      </w:r>
      <w:r w:rsidR="00D91B39">
        <w:rPr>
          <w:sz w:val="28"/>
          <w:szCs w:val="28"/>
        </w:rPr>
        <w:t>Главы 21, 23, 25 НК РФ</w:t>
      </w:r>
      <w:r>
        <w:rPr>
          <w:sz w:val="28"/>
          <w:szCs w:val="28"/>
        </w:rPr>
        <w:t>)</w:t>
      </w:r>
      <w:r w:rsidR="00D91B39">
        <w:rPr>
          <w:sz w:val="28"/>
          <w:szCs w:val="28"/>
        </w:rPr>
        <w:t>.</w:t>
      </w:r>
    </w:p>
    <w:p w:rsidR="00F35171" w:rsidRPr="00F35171" w:rsidRDefault="00F35171" w:rsidP="00F35171">
      <w:pPr>
        <w:ind w:firstLine="708"/>
        <w:jc w:val="both"/>
        <w:rPr>
          <w:i/>
          <w:sz w:val="28"/>
          <w:szCs w:val="28"/>
        </w:rPr>
      </w:pPr>
      <w:r w:rsidRPr="00F35171">
        <w:rPr>
          <w:i/>
          <w:sz w:val="28"/>
          <w:szCs w:val="28"/>
        </w:rPr>
        <w:t>Предприниматели, не перешедшие на иной специальный налоговый режим, автоматически переходят с 1 января 2021 года</w:t>
      </w:r>
      <w:r>
        <w:rPr>
          <w:i/>
          <w:sz w:val="28"/>
          <w:szCs w:val="28"/>
        </w:rPr>
        <w:t xml:space="preserve"> на общий режим налогообложения!!!</w:t>
      </w:r>
    </w:p>
    <w:p w:rsidR="00F35171" w:rsidRDefault="00F35171" w:rsidP="00B861ED">
      <w:pPr>
        <w:spacing w:line="240" w:lineRule="auto"/>
        <w:contextualSpacing/>
        <w:jc w:val="both"/>
        <w:rPr>
          <w:sz w:val="28"/>
          <w:szCs w:val="28"/>
        </w:rPr>
      </w:pPr>
    </w:p>
    <w:p w:rsidR="00607B82" w:rsidRDefault="00607B82" w:rsidP="00B861ED">
      <w:pPr>
        <w:spacing w:line="240" w:lineRule="auto"/>
        <w:contextualSpacing/>
        <w:jc w:val="both"/>
        <w:rPr>
          <w:sz w:val="28"/>
          <w:szCs w:val="28"/>
        </w:rPr>
      </w:pPr>
    </w:p>
    <w:p w:rsidR="00607B82" w:rsidRDefault="003E563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все знают, постано</w:t>
      </w:r>
      <w:r w:rsidR="002D1A18">
        <w:rPr>
          <w:sz w:val="28"/>
          <w:szCs w:val="28"/>
        </w:rPr>
        <w:t>вка на учет и снятие с учета организаций и индивидуальных предпринимателей ранее осуществлялась на основании</w:t>
      </w:r>
      <w:r w:rsidR="005E5699">
        <w:rPr>
          <w:sz w:val="28"/>
          <w:szCs w:val="28"/>
        </w:rPr>
        <w:t xml:space="preserve"> заявлений, утвержденных соответствующим приказом ФНС России</w:t>
      </w:r>
    </w:p>
    <w:p w:rsidR="005E5699" w:rsidRDefault="005E5699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5699" w:rsidRDefault="005E5699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E5699">
        <w:rPr>
          <w:sz w:val="28"/>
          <w:szCs w:val="28"/>
          <w:highlight w:val="yellow"/>
        </w:rPr>
        <w:t>Слайд №4</w:t>
      </w:r>
    </w:p>
    <w:p w:rsidR="005E5699" w:rsidRDefault="005E5699" w:rsidP="00607B82">
      <w:pPr>
        <w:spacing w:line="24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5E5699">
        <w:rPr>
          <w:sz w:val="28"/>
          <w:szCs w:val="28"/>
        </w:rPr>
        <w:t xml:space="preserve">При этом, заявления о снятии с учета в качестве </w:t>
      </w:r>
      <w:r w:rsidRPr="005E5699">
        <w:rPr>
          <w:color w:val="auto"/>
          <w:sz w:val="28"/>
          <w:szCs w:val="28"/>
        </w:rPr>
        <w:t>плательщиков ЕНВД с 01.01.2021 подавать не нужно</w:t>
      </w:r>
      <w:r w:rsidR="00747A30">
        <w:rPr>
          <w:color w:val="auto"/>
          <w:sz w:val="28"/>
          <w:szCs w:val="28"/>
        </w:rPr>
        <w:t>. Снятие с учета плательщиков ЕНВД будет осуществлено в автоматическом режиме. Официальная позиция по данному вопросу доведена</w:t>
      </w:r>
      <w:r w:rsidRPr="005E5699">
        <w:rPr>
          <w:color w:val="auto"/>
          <w:sz w:val="28"/>
          <w:szCs w:val="28"/>
        </w:rPr>
        <w:t xml:space="preserve"> письмо</w:t>
      </w:r>
      <w:r w:rsidR="000C1771">
        <w:rPr>
          <w:color w:val="auto"/>
          <w:sz w:val="28"/>
          <w:szCs w:val="28"/>
        </w:rPr>
        <w:t>м</w:t>
      </w:r>
      <w:r w:rsidRPr="005E5699">
        <w:rPr>
          <w:color w:val="auto"/>
          <w:sz w:val="28"/>
          <w:szCs w:val="28"/>
        </w:rPr>
        <w:t xml:space="preserve"> ФНС России от 21.08.2020 № СД-4-3/13544@</w:t>
      </w:r>
      <w:r w:rsidR="00747A30">
        <w:rPr>
          <w:color w:val="auto"/>
          <w:sz w:val="28"/>
          <w:szCs w:val="28"/>
        </w:rPr>
        <w:t>.</w:t>
      </w:r>
    </w:p>
    <w:p w:rsidR="00747A30" w:rsidRDefault="00747A30" w:rsidP="00607B82">
      <w:pPr>
        <w:spacing w:line="24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Однако, следует отметить, что если Вы уже сейчас задумались о переориентации своего бизнеса, изменении сферы деятельности и при этом у Вас имеется ранее заявленное право на применение УСН</w:t>
      </w:r>
      <w:r w:rsidR="002D5964">
        <w:rPr>
          <w:color w:val="auto"/>
          <w:sz w:val="28"/>
          <w:szCs w:val="28"/>
        </w:rPr>
        <w:t>, либо намерены начать применять ПСН в текущем году,</w:t>
      </w:r>
      <w:r>
        <w:rPr>
          <w:color w:val="auto"/>
          <w:sz w:val="28"/>
          <w:szCs w:val="28"/>
        </w:rPr>
        <w:t xml:space="preserve">  то Вы вправе представить заявление о снятии с учета в </w:t>
      </w:r>
      <w:r w:rsidR="002D5964">
        <w:rPr>
          <w:color w:val="auto"/>
          <w:sz w:val="28"/>
          <w:szCs w:val="28"/>
        </w:rPr>
        <w:t xml:space="preserve">качестве плетельщика ЕНВД </w:t>
      </w:r>
      <w:r>
        <w:rPr>
          <w:color w:val="auto"/>
          <w:sz w:val="28"/>
          <w:szCs w:val="28"/>
        </w:rPr>
        <w:t>течение 2020 года.</w:t>
      </w:r>
    </w:p>
    <w:p w:rsidR="002D5964" w:rsidRDefault="002D5964" w:rsidP="00607B82">
      <w:pPr>
        <w:spacing w:line="24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Также обращаем внимание, что за 4-ый квартал 2020 года необходимо будет представить налоговую декларацию по ЕНВД </w:t>
      </w:r>
      <w:r w:rsidR="00D66B21">
        <w:rPr>
          <w:color w:val="auto"/>
          <w:sz w:val="28"/>
          <w:szCs w:val="28"/>
        </w:rPr>
        <w:t xml:space="preserve">до 20.01.2021 </w:t>
      </w:r>
      <w:r>
        <w:rPr>
          <w:color w:val="auto"/>
          <w:sz w:val="28"/>
          <w:szCs w:val="28"/>
        </w:rPr>
        <w:t xml:space="preserve">и </w:t>
      </w:r>
      <w:r w:rsidR="00D66B21">
        <w:rPr>
          <w:color w:val="auto"/>
          <w:sz w:val="28"/>
          <w:szCs w:val="28"/>
        </w:rPr>
        <w:t xml:space="preserve">до 25.01.2021 </w:t>
      </w:r>
      <w:r>
        <w:rPr>
          <w:color w:val="auto"/>
          <w:sz w:val="28"/>
          <w:szCs w:val="28"/>
        </w:rPr>
        <w:t>уплатить налог.</w:t>
      </w:r>
    </w:p>
    <w:p w:rsidR="00D66B21" w:rsidRDefault="00D66B21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0C1771" w:rsidRDefault="000C1771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C1771">
        <w:rPr>
          <w:sz w:val="28"/>
          <w:szCs w:val="28"/>
          <w:highlight w:val="yellow"/>
        </w:rPr>
        <w:t>Слайд №5</w:t>
      </w:r>
    </w:p>
    <w:p w:rsidR="000C1771" w:rsidRDefault="000C1771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0C1771">
        <w:rPr>
          <w:sz w:val="28"/>
          <w:szCs w:val="28"/>
        </w:rPr>
        <w:t>Информационно-аналитически</w:t>
      </w:r>
      <w:r>
        <w:rPr>
          <w:sz w:val="28"/>
          <w:szCs w:val="28"/>
        </w:rPr>
        <w:t>х</w:t>
      </w:r>
      <w:r w:rsidRPr="000C1771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 ФНС России</w:t>
      </w:r>
      <w:r w:rsidRPr="000C1771">
        <w:rPr>
          <w:sz w:val="28"/>
          <w:szCs w:val="28"/>
        </w:rPr>
        <w:t xml:space="preserve"> по состоянию на 01.07.2020 о количестве нало</w:t>
      </w:r>
      <w:r>
        <w:rPr>
          <w:sz w:val="28"/>
          <w:szCs w:val="28"/>
        </w:rPr>
        <w:t>гоплательщиков применяющих ЕНВД видно, что на территории Удмуртской Республики поте</w:t>
      </w:r>
      <w:r w:rsidR="00212A2E">
        <w:rPr>
          <w:sz w:val="28"/>
          <w:szCs w:val="28"/>
        </w:rPr>
        <w:t>н</w:t>
      </w:r>
      <w:r>
        <w:rPr>
          <w:sz w:val="28"/>
          <w:szCs w:val="28"/>
        </w:rPr>
        <w:t>циально</w:t>
      </w:r>
      <w:r w:rsidR="00212A2E">
        <w:rPr>
          <w:sz w:val="28"/>
          <w:szCs w:val="28"/>
        </w:rPr>
        <w:t xml:space="preserve"> почто 60% субъектов предпринимательской деятельности с применением ЕНВД могут столкнуться с переходом на ОСНО «по умолчанию» в случае пропуска сроков для выбора какого-либо специального налогового режима в текущем году. При этом перейти на УСН или ЕСХН в течение 2021 года будет невозможно.</w:t>
      </w:r>
    </w:p>
    <w:p w:rsidR="00392DE0" w:rsidRDefault="00392DE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392DE0" w:rsidRPr="002D5964" w:rsidRDefault="00392DE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 теперь о сервисах ФНС России:</w:t>
      </w:r>
    </w:p>
    <w:p w:rsidR="005E5699" w:rsidRDefault="00392DE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92DE0">
        <w:rPr>
          <w:sz w:val="28"/>
          <w:szCs w:val="28"/>
          <w:highlight w:val="yellow"/>
        </w:rPr>
        <w:t>Слайд №6</w:t>
      </w:r>
    </w:p>
    <w:p w:rsidR="00B46CED" w:rsidRDefault="00B46CED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392DE0" w:rsidRDefault="00392DE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rFonts w:ascii="Calibri" w:hAnsi="Calibri" w:cs="Calibri"/>
          <w:noProof/>
          <w:lang w:eastAsia="ru-RU"/>
        </w:rPr>
        <w:lastRenderedPageBreak/>
        <w:drawing>
          <wp:inline distT="0" distB="0" distL="0" distR="0">
            <wp:extent cx="4190338" cy="2679589"/>
            <wp:effectExtent l="0" t="0" r="127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446" cy="267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E0" w:rsidRDefault="00392DE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392DE0" w:rsidRDefault="00392DE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сегодняшний день на официальном сайте ФНС России налог.ру в помощь налогоплательщикам размещены удобные электронные сервисы. Одним из них является сервис</w:t>
      </w:r>
      <w:r w:rsidR="00B000FB">
        <w:rPr>
          <w:sz w:val="28"/>
          <w:szCs w:val="28"/>
        </w:rPr>
        <w:t xml:space="preserve"> «Выбор подходящего режима налогообложения», который будет особенно полезен пользователям в связи с отменой ЕНВД (он также включает в себя ранее действовавший электронный сервис «Какой режим подходит моему бизнесу»).</w:t>
      </w:r>
    </w:p>
    <w:p w:rsidR="00B000FB" w:rsidRDefault="00B000FB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Переход в сервис осуществляется </w:t>
      </w:r>
      <w:r w:rsidR="00B46CED">
        <w:rPr>
          <w:sz w:val="28"/>
          <w:szCs w:val="28"/>
        </w:rPr>
        <w:t>с главной страницы сайта.</w:t>
      </w:r>
    </w:p>
    <w:p w:rsidR="00B46CED" w:rsidRDefault="00B46CED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392DE0" w:rsidRDefault="004A2178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4A2178">
        <w:rPr>
          <w:sz w:val="28"/>
          <w:szCs w:val="28"/>
          <w:highlight w:val="yellow"/>
        </w:rPr>
        <w:t>Слайд №7</w:t>
      </w:r>
    </w:p>
    <w:p w:rsidR="004A2178" w:rsidRDefault="004A2178" w:rsidP="004A2178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верхней части страницы размещены ссылки на подробное описание каждой существующей системы налогообложения (ЕНВД, УСН для ИП и ЮЛ, ПСН, НПД, ОРН).</w:t>
      </w:r>
    </w:p>
    <w:p w:rsidR="004A2178" w:rsidRDefault="004A2178" w:rsidP="004A2178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правой части страницы реализовано задание условий ведения коммерческой деятельности. </w:t>
      </w:r>
      <w:r w:rsidRPr="004A2178">
        <w:rPr>
          <w:sz w:val="28"/>
          <w:szCs w:val="28"/>
        </w:rPr>
        <w:t>Достаточно выбрать категорию плательщика (юрлицо, индивидуальный предприниматель или физлицо, которое не является ИП), отметить, занимается ли бизнесмен производством подакцизных товаров, размер годового дохода и количество наемных работников, и система автоматически предложит подходящий режим. По каждому режиму можно прочитать краткую справку, а также информацию как на него перейти.</w:t>
      </w:r>
    </w:p>
    <w:p w:rsidR="007E1DBB" w:rsidRPr="004A2178" w:rsidRDefault="007E1DBB" w:rsidP="009B323A">
      <w:pPr>
        <w:pStyle w:val="ConsPlusNormal"/>
        <w:spacing w:before="240"/>
        <w:ind w:firstLine="709"/>
        <w:jc w:val="both"/>
        <w:rPr>
          <w:sz w:val="28"/>
          <w:szCs w:val="28"/>
        </w:rPr>
      </w:pPr>
      <w:r w:rsidRPr="007E1DBB">
        <w:rPr>
          <w:sz w:val="28"/>
          <w:szCs w:val="28"/>
          <w:highlight w:val="yellow"/>
        </w:rPr>
        <w:t>Слайд № 8</w:t>
      </w:r>
    </w:p>
    <w:p w:rsidR="00392DE0" w:rsidRDefault="007E1DBB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F7120">
        <w:rPr>
          <w:sz w:val="28"/>
          <w:szCs w:val="28"/>
        </w:rPr>
        <w:t>примера, задаем условия: категория н/п – ИП, особенности – нет, годовой доход – до 2,4 млн., количество наемных работников – 3. В результате система выдает доступные для применения системы налогообложения. В данном случае это: УСН с соответствующими объектами, ПСН и ОРН.</w:t>
      </w:r>
    </w:p>
    <w:p w:rsidR="009B323A" w:rsidRDefault="009B323A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9B323A" w:rsidRDefault="009B323A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B323A">
        <w:rPr>
          <w:sz w:val="28"/>
          <w:szCs w:val="28"/>
          <w:highlight w:val="yellow"/>
        </w:rPr>
        <w:t>Слайд № 9</w:t>
      </w:r>
    </w:p>
    <w:p w:rsidR="00B82F4F" w:rsidRDefault="00B82F4F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каждой из предложенных систем по кнопке «Кратко» можно просмотреть краткую информацию: необходимость регистрации, необходимости и периодичности представления отчетности, уплаты авансовых платежей, налоговых ставках…</w:t>
      </w:r>
    </w:p>
    <w:p w:rsidR="00B82F4F" w:rsidRDefault="00B82F4F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162F59" w:rsidRDefault="00B82F4F" w:rsidP="00B82F4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B82F4F">
        <w:rPr>
          <w:sz w:val="28"/>
          <w:szCs w:val="28"/>
          <w:highlight w:val="yellow"/>
        </w:rPr>
        <w:t>Слайд№ 10</w:t>
      </w:r>
    </w:p>
    <w:p w:rsidR="00B82F4F" w:rsidRDefault="00B82F4F" w:rsidP="00B82F4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Также по кнопке «Как перейти?» доступна для просмотра информация о переходе на соответствующий режим налогообложения, в том числе:</w:t>
      </w:r>
    </w:p>
    <w:p w:rsidR="00B82F4F" w:rsidRDefault="00B82F4F" w:rsidP="00B82F4F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Вашего соответствия рассматриваемой системе налогообложения;</w:t>
      </w:r>
    </w:p>
    <w:p w:rsidR="00B82F4F" w:rsidRDefault="00B82F4F" w:rsidP="00B82F4F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Ссылки на нормативные документы, даты представления и формы уведомлений, доступные для скачивания и заполнения;</w:t>
      </w:r>
    </w:p>
    <w:p w:rsidR="00CB7EAA" w:rsidRDefault="00B82F4F" w:rsidP="00B82F4F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рекомендации по подготовке соответствующих документов в </w:t>
      </w:r>
      <w:r w:rsidR="00914BE0">
        <w:rPr>
          <w:sz w:val="28"/>
          <w:szCs w:val="28"/>
        </w:rPr>
        <w:t>интернет-сервисе «Личный кабинет налогоплательщика»</w:t>
      </w:r>
      <w:r w:rsidR="00CB7EAA">
        <w:rPr>
          <w:sz w:val="28"/>
          <w:szCs w:val="28"/>
        </w:rPr>
        <w:t>.</w:t>
      </w:r>
    </w:p>
    <w:p w:rsidR="00CB7EAA" w:rsidRDefault="00CB7EAA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CB7EAA" w:rsidRDefault="00CB7EAA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CB7EAA" w:rsidRDefault="00CB7EAA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CB7EAA">
        <w:rPr>
          <w:sz w:val="28"/>
          <w:szCs w:val="28"/>
          <w:highlight w:val="yellow"/>
        </w:rPr>
        <w:t>Слайд № 11</w:t>
      </w:r>
    </w:p>
    <w:p w:rsidR="00CB7EAA" w:rsidRDefault="00CB7EAA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Еще один пример определения доступных для применения систем налогообложения: ИП, нет обязанности представлять декларации, доход до 2,4 млн., наемных работников – нет.</w:t>
      </w:r>
    </w:p>
    <w:p w:rsidR="00CB7EAA" w:rsidRDefault="00CB7EAA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Результат: доступны для применения: ПСН и НПД.</w:t>
      </w:r>
    </w:p>
    <w:p w:rsidR="00D04BE6" w:rsidRDefault="00D04BE6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D04BE6" w:rsidRDefault="00D04BE6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04BE6">
        <w:rPr>
          <w:sz w:val="28"/>
          <w:szCs w:val="28"/>
          <w:highlight w:val="yellow"/>
        </w:rPr>
        <w:t>Слайд № 12</w:t>
      </w:r>
    </w:p>
    <w:p w:rsidR="00D04BE6" w:rsidRDefault="00D04BE6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Еще один сервис в помощь налогоплательщикам – «Создай свой бизнес», предназначенный в первую очередь для начинающих предпринимателей. Вход осуществляется с главной страницы сайта ФНС России налог.ру, раздел «Все сервисы», группа сервисов «Регистрация бизнеса».</w:t>
      </w:r>
    </w:p>
    <w:p w:rsidR="009D7A72" w:rsidRDefault="009D7A72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D04BE6" w:rsidRDefault="009D7A72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D7A72">
        <w:rPr>
          <w:sz w:val="28"/>
          <w:szCs w:val="28"/>
          <w:highlight w:val="yellow"/>
        </w:rPr>
        <w:t>Слайд № 13</w:t>
      </w:r>
    </w:p>
    <w:p w:rsidR="009D7A72" w:rsidRDefault="009D7A72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Сервис имеет следующий вид</w:t>
      </w:r>
      <w:r w:rsidR="00C85CFE">
        <w:rPr>
          <w:sz w:val="28"/>
          <w:szCs w:val="28"/>
        </w:rPr>
        <w:t xml:space="preserve">: </w:t>
      </w:r>
      <w:r w:rsidR="00993E89">
        <w:rPr>
          <w:sz w:val="28"/>
          <w:szCs w:val="28"/>
        </w:rPr>
        <w:t>информация разделена на две группы: «Индивидуальный предприниматель» и «Юридическое лицо», с описанием основных преимуществ и недостатков по каждой из них.</w:t>
      </w:r>
    </w:p>
    <w:p w:rsidR="009B65FD" w:rsidRDefault="009B65FD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9B65FD" w:rsidRPr="009B65FD" w:rsidRDefault="009B65FD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B65FD">
        <w:rPr>
          <w:sz w:val="28"/>
          <w:szCs w:val="28"/>
          <w:highlight w:val="yellow"/>
        </w:rPr>
        <w:t>Слайд № 14</w:t>
      </w:r>
    </w:p>
    <w:p w:rsidR="009B65FD" w:rsidRDefault="009B65FD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B65FD">
        <w:rPr>
          <w:sz w:val="28"/>
          <w:szCs w:val="28"/>
        </w:rPr>
        <w:t>ри выборе раздела</w:t>
      </w:r>
      <w:r>
        <w:rPr>
          <w:sz w:val="28"/>
          <w:szCs w:val="28"/>
        </w:rPr>
        <w:t xml:space="preserve"> «</w:t>
      </w:r>
      <w:r w:rsidRPr="009B65FD">
        <w:rPr>
          <w:sz w:val="28"/>
          <w:szCs w:val="28"/>
        </w:rPr>
        <w:t>Стать инд</w:t>
      </w:r>
      <w:r>
        <w:rPr>
          <w:sz w:val="28"/>
          <w:szCs w:val="28"/>
        </w:rPr>
        <w:t>ивидуальным</w:t>
      </w:r>
      <w:r w:rsidRPr="009B65FD">
        <w:rPr>
          <w:sz w:val="28"/>
          <w:szCs w:val="28"/>
        </w:rPr>
        <w:t xml:space="preserve"> предпр</w:t>
      </w:r>
      <w:r>
        <w:rPr>
          <w:sz w:val="28"/>
          <w:szCs w:val="28"/>
        </w:rPr>
        <w:t>инимателем»</w:t>
      </w:r>
      <w:r w:rsidRPr="009B65FD">
        <w:rPr>
          <w:sz w:val="28"/>
          <w:szCs w:val="28"/>
        </w:rPr>
        <w:t xml:space="preserve">/ </w:t>
      </w:r>
      <w:r>
        <w:rPr>
          <w:sz w:val="28"/>
          <w:szCs w:val="28"/>
        </w:rPr>
        <w:t>«</w:t>
      </w:r>
      <w:r w:rsidRPr="009B65FD">
        <w:rPr>
          <w:sz w:val="28"/>
          <w:szCs w:val="28"/>
        </w:rPr>
        <w:t>Создать юр</w:t>
      </w:r>
      <w:r>
        <w:rPr>
          <w:sz w:val="28"/>
          <w:szCs w:val="28"/>
        </w:rPr>
        <w:t>идическое лиц</w:t>
      </w:r>
      <w:r w:rsidRPr="009B65FD">
        <w:rPr>
          <w:sz w:val="28"/>
          <w:szCs w:val="28"/>
        </w:rPr>
        <w:t>о</w:t>
      </w:r>
      <w:r>
        <w:rPr>
          <w:sz w:val="28"/>
          <w:szCs w:val="28"/>
        </w:rPr>
        <w:t>»</w:t>
      </w:r>
      <w:r w:rsidRPr="009B65FD">
        <w:rPr>
          <w:sz w:val="28"/>
          <w:szCs w:val="28"/>
        </w:rPr>
        <w:t xml:space="preserve"> от</w:t>
      </w:r>
      <w:r>
        <w:rPr>
          <w:sz w:val="28"/>
          <w:szCs w:val="28"/>
        </w:rPr>
        <w:t>к</w:t>
      </w:r>
      <w:r w:rsidRPr="009B65FD">
        <w:rPr>
          <w:sz w:val="28"/>
          <w:szCs w:val="28"/>
        </w:rPr>
        <w:t>р</w:t>
      </w:r>
      <w:r>
        <w:rPr>
          <w:sz w:val="28"/>
          <w:szCs w:val="28"/>
        </w:rPr>
        <w:t xml:space="preserve">ывается </w:t>
      </w:r>
      <w:r w:rsidRPr="009B65FD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, </w:t>
      </w:r>
      <w:r w:rsidRPr="009B65FD">
        <w:rPr>
          <w:sz w:val="28"/>
          <w:szCs w:val="28"/>
        </w:rPr>
        <w:t>в котором размещена краткая инф</w:t>
      </w:r>
      <w:r>
        <w:rPr>
          <w:sz w:val="28"/>
          <w:szCs w:val="28"/>
        </w:rPr>
        <w:t>ормация</w:t>
      </w:r>
      <w:r w:rsidRPr="009B65FD">
        <w:rPr>
          <w:sz w:val="28"/>
          <w:szCs w:val="28"/>
        </w:rPr>
        <w:t xml:space="preserve">: </w:t>
      </w:r>
      <w:r>
        <w:rPr>
          <w:sz w:val="28"/>
          <w:szCs w:val="28"/>
        </w:rPr>
        <w:t>«</w:t>
      </w:r>
      <w:r w:rsidRPr="009B65FD">
        <w:rPr>
          <w:sz w:val="28"/>
          <w:szCs w:val="28"/>
        </w:rPr>
        <w:t>О договорах</w:t>
      </w:r>
      <w:r>
        <w:rPr>
          <w:sz w:val="28"/>
          <w:szCs w:val="28"/>
        </w:rPr>
        <w:t>»</w:t>
      </w:r>
      <w:r w:rsidRPr="009B65F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«О </w:t>
      </w:r>
      <w:r w:rsidRPr="009B65FD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9B65FD">
        <w:rPr>
          <w:sz w:val="28"/>
          <w:szCs w:val="28"/>
        </w:rPr>
        <w:t>системе</w:t>
      </w:r>
      <w:r>
        <w:rPr>
          <w:sz w:val="28"/>
          <w:szCs w:val="28"/>
        </w:rPr>
        <w:t xml:space="preserve">» </w:t>
      </w:r>
      <w:r w:rsidRPr="009B65FD">
        <w:rPr>
          <w:sz w:val="28"/>
          <w:szCs w:val="28"/>
        </w:rPr>
        <w:t>,</w:t>
      </w:r>
      <w:r>
        <w:rPr>
          <w:sz w:val="28"/>
          <w:szCs w:val="28"/>
        </w:rPr>
        <w:t xml:space="preserve"> « О </w:t>
      </w:r>
      <w:r w:rsidRPr="009B65FD">
        <w:rPr>
          <w:sz w:val="28"/>
          <w:szCs w:val="28"/>
        </w:rPr>
        <w:t>налоговых органах</w:t>
      </w:r>
      <w:r>
        <w:rPr>
          <w:sz w:val="28"/>
          <w:szCs w:val="28"/>
        </w:rPr>
        <w:t>»</w:t>
      </w:r>
      <w:r w:rsidRPr="009B65FD">
        <w:rPr>
          <w:sz w:val="28"/>
          <w:szCs w:val="28"/>
        </w:rPr>
        <w:t xml:space="preserve">, </w:t>
      </w:r>
      <w:r>
        <w:rPr>
          <w:sz w:val="28"/>
          <w:szCs w:val="28"/>
        </w:rPr>
        <w:t>«О</w:t>
      </w:r>
      <w:r w:rsidRPr="009B65FD">
        <w:rPr>
          <w:sz w:val="28"/>
          <w:szCs w:val="28"/>
        </w:rPr>
        <w:t xml:space="preserve"> страховых взносах</w:t>
      </w:r>
      <w:r>
        <w:rPr>
          <w:sz w:val="28"/>
          <w:szCs w:val="28"/>
        </w:rPr>
        <w:t>»</w:t>
      </w:r>
      <w:r w:rsidRPr="009B65F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«О </w:t>
      </w:r>
      <w:r w:rsidRPr="009B65FD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9B65FD">
        <w:rPr>
          <w:sz w:val="28"/>
          <w:szCs w:val="28"/>
        </w:rPr>
        <w:t>расчетах</w:t>
      </w:r>
      <w:r>
        <w:rPr>
          <w:sz w:val="28"/>
          <w:szCs w:val="28"/>
        </w:rPr>
        <w:t>»</w:t>
      </w:r>
      <w:r w:rsidRPr="009B65FD">
        <w:rPr>
          <w:sz w:val="28"/>
          <w:szCs w:val="28"/>
        </w:rPr>
        <w:t xml:space="preserve">, </w:t>
      </w:r>
      <w:r>
        <w:rPr>
          <w:sz w:val="28"/>
          <w:szCs w:val="28"/>
        </w:rPr>
        <w:t>«О</w:t>
      </w:r>
      <w:r w:rsidRPr="009B65FD">
        <w:rPr>
          <w:sz w:val="28"/>
          <w:szCs w:val="28"/>
        </w:rPr>
        <w:t xml:space="preserve"> лицензировании</w:t>
      </w:r>
      <w:r>
        <w:rPr>
          <w:sz w:val="28"/>
          <w:szCs w:val="28"/>
        </w:rPr>
        <w:t>»</w:t>
      </w:r>
      <w:r w:rsidRPr="009B65FD">
        <w:rPr>
          <w:sz w:val="28"/>
          <w:szCs w:val="28"/>
        </w:rPr>
        <w:t xml:space="preserve"> со ссылками на соответств</w:t>
      </w:r>
      <w:r>
        <w:rPr>
          <w:sz w:val="28"/>
          <w:szCs w:val="28"/>
        </w:rPr>
        <w:t>у</w:t>
      </w:r>
      <w:r w:rsidRPr="009B65FD">
        <w:rPr>
          <w:sz w:val="28"/>
          <w:szCs w:val="28"/>
        </w:rPr>
        <w:t>ющие законодат</w:t>
      </w:r>
      <w:r>
        <w:rPr>
          <w:sz w:val="28"/>
          <w:szCs w:val="28"/>
        </w:rPr>
        <w:t>ельные акты.</w:t>
      </w:r>
    </w:p>
    <w:p w:rsidR="00E51BB7" w:rsidRDefault="00E51BB7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E51BB7" w:rsidRDefault="00E51BB7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E51BB7">
        <w:rPr>
          <w:sz w:val="28"/>
          <w:szCs w:val="28"/>
          <w:highlight w:val="yellow"/>
        </w:rPr>
        <w:t>Слайд № 15</w:t>
      </w:r>
    </w:p>
    <w:p w:rsidR="00E51BB7" w:rsidRPr="00E51BB7" w:rsidRDefault="003865A9" w:rsidP="00E51BB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</w:t>
      </w:r>
      <w:r w:rsidR="00E51BB7" w:rsidRPr="00E51BB7">
        <w:rPr>
          <w:sz w:val="28"/>
          <w:szCs w:val="28"/>
        </w:rPr>
        <w:t xml:space="preserve"> в данном разделе размещена информация о гос</w:t>
      </w:r>
      <w:r w:rsidR="00E51BB7">
        <w:rPr>
          <w:sz w:val="28"/>
          <w:szCs w:val="28"/>
        </w:rPr>
        <w:t>ударственной</w:t>
      </w:r>
      <w:r w:rsidR="00E51BB7" w:rsidRPr="00E51BB7">
        <w:rPr>
          <w:sz w:val="28"/>
          <w:szCs w:val="28"/>
        </w:rPr>
        <w:t xml:space="preserve"> регистрации</w:t>
      </w:r>
      <w:r w:rsidR="00074008">
        <w:rPr>
          <w:sz w:val="28"/>
          <w:szCs w:val="28"/>
        </w:rPr>
        <w:t xml:space="preserve"> с пошаговой инструкцией</w:t>
      </w:r>
      <w:r w:rsidR="00863F63">
        <w:rPr>
          <w:sz w:val="28"/>
          <w:szCs w:val="28"/>
        </w:rPr>
        <w:t xml:space="preserve">, </w:t>
      </w:r>
      <w:r w:rsidR="00074008">
        <w:rPr>
          <w:sz w:val="28"/>
          <w:szCs w:val="28"/>
        </w:rPr>
        <w:t xml:space="preserve">а также </w:t>
      </w:r>
      <w:r w:rsidR="00863F63">
        <w:rPr>
          <w:sz w:val="28"/>
          <w:szCs w:val="28"/>
        </w:rPr>
        <w:t xml:space="preserve">с положениями законодательства, практическими рекомендациями по вопросам, связанным с выбором ОПФ, подготовкой документов, выбору адреса регистрации ЮЛ, </w:t>
      </w:r>
      <w:r w:rsidR="00863F63">
        <w:rPr>
          <w:sz w:val="28"/>
          <w:szCs w:val="28"/>
        </w:rPr>
        <w:lastRenderedPageBreak/>
        <w:t xml:space="preserve">необходима ли печать(?), </w:t>
      </w:r>
      <w:r w:rsidR="005A2A9F">
        <w:rPr>
          <w:sz w:val="28"/>
          <w:szCs w:val="28"/>
        </w:rPr>
        <w:t>и другие вопросы.</w:t>
      </w:r>
    </w:p>
    <w:p w:rsidR="00E51BB7" w:rsidRDefault="003865A9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865A9">
        <w:rPr>
          <w:sz w:val="28"/>
          <w:szCs w:val="28"/>
          <w:highlight w:val="yellow"/>
        </w:rPr>
        <w:t>Слайд № 16</w:t>
      </w:r>
    </w:p>
    <w:p w:rsidR="003865A9" w:rsidRDefault="003865A9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865A9">
        <w:rPr>
          <w:sz w:val="28"/>
          <w:szCs w:val="28"/>
        </w:rPr>
        <w:t xml:space="preserve">Кроме того, в данном </w:t>
      </w:r>
      <w:r>
        <w:rPr>
          <w:sz w:val="28"/>
          <w:szCs w:val="28"/>
        </w:rPr>
        <w:t>сервисе</w:t>
      </w:r>
      <w:r w:rsidRPr="003865A9">
        <w:rPr>
          <w:sz w:val="28"/>
          <w:szCs w:val="28"/>
        </w:rPr>
        <w:t xml:space="preserve"> (переход по кнопке "Далее" в нижней части экрана) содержится инф</w:t>
      </w:r>
      <w:r>
        <w:rPr>
          <w:sz w:val="28"/>
          <w:szCs w:val="28"/>
        </w:rPr>
        <w:t>ормаци</w:t>
      </w:r>
      <w:r w:rsidRPr="003865A9">
        <w:rPr>
          <w:sz w:val="28"/>
          <w:szCs w:val="28"/>
        </w:rPr>
        <w:t>я о "Права</w:t>
      </w:r>
      <w:r w:rsidR="00B0121D">
        <w:rPr>
          <w:sz w:val="28"/>
          <w:szCs w:val="28"/>
        </w:rPr>
        <w:t>х</w:t>
      </w:r>
      <w:r w:rsidRPr="003865A9">
        <w:rPr>
          <w:sz w:val="28"/>
          <w:szCs w:val="28"/>
        </w:rPr>
        <w:t xml:space="preserve"> и обязанност</w:t>
      </w:r>
      <w:r w:rsidR="00B0121D">
        <w:rPr>
          <w:sz w:val="28"/>
          <w:szCs w:val="28"/>
        </w:rPr>
        <w:t>ях</w:t>
      </w:r>
      <w:r w:rsidRPr="003865A9">
        <w:rPr>
          <w:sz w:val="28"/>
          <w:szCs w:val="28"/>
        </w:rPr>
        <w:t xml:space="preserve"> налогоплательщиков (плательщиков сборов, п</w:t>
      </w:r>
      <w:r>
        <w:rPr>
          <w:sz w:val="28"/>
          <w:szCs w:val="28"/>
        </w:rPr>
        <w:t>лательщиков страховых взносов)".</w:t>
      </w:r>
    </w:p>
    <w:p w:rsidR="003865A9" w:rsidRDefault="003865A9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3865A9" w:rsidRDefault="003865A9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865A9">
        <w:rPr>
          <w:sz w:val="28"/>
          <w:szCs w:val="28"/>
          <w:highlight w:val="yellow"/>
        </w:rPr>
        <w:t>Слайд № 17</w:t>
      </w:r>
    </w:p>
    <w:p w:rsidR="00176689" w:rsidRDefault="003865A9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865A9">
        <w:rPr>
          <w:sz w:val="28"/>
          <w:szCs w:val="28"/>
        </w:rPr>
        <w:t>акже реализован переход в раздел "Выбор режима налогообложения, или</w:t>
      </w:r>
      <w:r>
        <w:rPr>
          <w:sz w:val="28"/>
          <w:szCs w:val="28"/>
        </w:rPr>
        <w:t xml:space="preserve"> </w:t>
      </w:r>
      <w:r w:rsidRPr="003865A9">
        <w:rPr>
          <w:sz w:val="28"/>
          <w:szCs w:val="28"/>
        </w:rPr>
        <w:t>Как же платить налоги", в котором в удобной форме представлена информа</w:t>
      </w:r>
      <w:r>
        <w:rPr>
          <w:sz w:val="28"/>
          <w:szCs w:val="28"/>
        </w:rPr>
        <w:t>ция по всем действующим налогам.</w:t>
      </w:r>
    </w:p>
    <w:p w:rsidR="00176689" w:rsidRDefault="00176689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76689">
        <w:rPr>
          <w:sz w:val="28"/>
          <w:szCs w:val="28"/>
        </w:rPr>
        <w:t>анный сервис также содержит сведения о порядке оформления платежных док</w:t>
      </w:r>
      <w:r>
        <w:rPr>
          <w:sz w:val="28"/>
          <w:szCs w:val="28"/>
        </w:rPr>
        <w:t>ументов</w:t>
      </w:r>
      <w:r w:rsidRPr="00176689">
        <w:rPr>
          <w:sz w:val="28"/>
          <w:szCs w:val="28"/>
        </w:rPr>
        <w:t>, применении ККТ, сведения</w:t>
      </w:r>
      <w:r>
        <w:rPr>
          <w:sz w:val="28"/>
          <w:szCs w:val="28"/>
        </w:rPr>
        <w:t xml:space="preserve"> </w:t>
      </w:r>
      <w:r w:rsidRPr="00176689">
        <w:rPr>
          <w:sz w:val="28"/>
          <w:szCs w:val="28"/>
        </w:rPr>
        <w:t>о камеральном и</w:t>
      </w:r>
      <w:r>
        <w:rPr>
          <w:sz w:val="28"/>
          <w:szCs w:val="28"/>
        </w:rPr>
        <w:t xml:space="preserve"> </w:t>
      </w:r>
      <w:r w:rsidRPr="00176689">
        <w:rPr>
          <w:sz w:val="28"/>
          <w:szCs w:val="28"/>
        </w:rPr>
        <w:t>выездном налоговом контроле, внесении изменений в ЕГРЮЛ/ЕГРИП, реорганизации и прекращении бизнеса.</w:t>
      </w:r>
      <w:r>
        <w:rPr>
          <w:sz w:val="28"/>
          <w:szCs w:val="28"/>
        </w:rPr>
        <w:t xml:space="preserve"> На каждой странице сервиса имеются пошаговые инструкции, ссылки на другие сервисы ФНС России, важная информация по текущему разделу, а также возможность оставить </w:t>
      </w:r>
      <w:r w:rsidR="00601C92">
        <w:rPr>
          <w:sz w:val="28"/>
          <w:szCs w:val="28"/>
        </w:rPr>
        <w:t xml:space="preserve">свой </w:t>
      </w:r>
      <w:r>
        <w:rPr>
          <w:sz w:val="28"/>
          <w:szCs w:val="28"/>
        </w:rPr>
        <w:t>отзыв.</w:t>
      </w:r>
    </w:p>
    <w:p w:rsidR="00176689" w:rsidRDefault="00176689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F45597" w:rsidRDefault="00F45597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</w:t>
      </w:r>
      <w:r w:rsidR="00DE1DA0" w:rsidRPr="00DE1DA0">
        <w:rPr>
          <w:sz w:val="28"/>
          <w:szCs w:val="28"/>
        </w:rPr>
        <w:t xml:space="preserve"> </w:t>
      </w:r>
      <w:r w:rsidR="00DE1DA0">
        <w:rPr>
          <w:sz w:val="28"/>
          <w:szCs w:val="28"/>
        </w:rPr>
        <w:t>первой части</w:t>
      </w:r>
      <w:r>
        <w:rPr>
          <w:sz w:val="28"/>
          <w:szCs w:val="28"/>
        </w:rPr>
        <w:t xml:space="preserve"> хотелось бы отойти от темы сегодняшнего веби</w:t>
      </w:r>
      <w:r w:rsidR="00EF2A3C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="00EF2A3C">
        <w:rPr>
          <w:sz w:val="28"/>
          <w:szCs w:val="28"/>
        </w:rPr>
        <w:t>р</w:t>
      </w:r>
      <w:r>
        <w:rPr>
          <w:sz w:val="28"/>
          <w:szCs w:val="28"/>
        </w:rPr>
        <w:t>а и напомнить о приближении срока уплаты физическими лицами имущественных налогов – 1 декабря 2020.</w:t>
      </w:r>
    </w:p>
    <w:p w:rsidR="00F45597" w:rsidRDefault="00F45597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налоговые уведомления на бумажном носителе готовятся к отправке почтой. Напомним, что пользователям сервиса «ЛК ФЛ» налоговые уведомления на бумаге почтой не направляются, они загружаются в сервис с возможностью </w:t>
      </w:r>
      <w:r>
        <w:rPr>
          <w:sz w:val="28"/>
          <w:szCs w:val="28"/>
          <w:lang w:val="en-US"/>
        </w:rPr>
        <w:t>on</w:t>
      </w:r>
      <w:r w:rsidRPr="00F4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line</w:t>
      </w:r>
      <w:r>
        <w:rPr>
          <w:sz w:val="28"/>
          <w:szCs w:val="28"/>
        </w:rPr>
        <w:t xml:space="preserve"> оплаты, либо распечатки для обращения для оплаты в банк.</w:t>
      </w:r>
    </w:p>
    <w:p w:rsidR="008E6D8A" w:rsidRDefault="008E6D8A" w:rsidP="008E6D8A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highlight w:val="yellow"/>
        </w:rPr>
      </w:pPr>
    </w:p>
    <w:p w:rsidR="008E6D8A" w:rsidRDefault="008E6D8A" w:rsidP="008E6D8A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FA3A0F">
        <w:rPr>
          <w:sz w:val="28"/>
          <w:szCs w:val="28"/>
          <w:highlight w:val="yellow"/>
        </w:rPr>
        <w:t>Слайд № 18</w:t>
      </w:r>
    </w:p>
    <w:p w:rsidR="008E6D8A" w:rsidRDefault="008E6D8A" w:rsidP="008E6D8A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8E6D8A" w:rsidRPr="00C34DED" w:rsidRDefault="008E6D8A" w:rsidP="008E6D8A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СПАСИБО ЗА ВНИМАНИЕ</w:t>
      </w:r>
    </w:p>
    <w:p w:rsidR="008E6D8A" w:rsidRDefault="008E6D8A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F45597" w:rsidRDefault="00F45597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F45597" w:rsidRPr="00F45597" w:rsidRDefault="00F45597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176689" w:rsidRPr="003865A9" w:rsidRDefault="00176689" w:rsidP="0017668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3865A9" w:rsidRPr="003865A9" w:rsidRDefault="003865A9" w:rsidP="00176689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sectPr w:rsidR="003865A9" w:rsidRPr="00386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C139B"/>
    <w:multiLevelType w:val="hybridMultilevel"/>
    <w:tmpl w:val="A86814B2"/>
    <w:lvl w:ilvl="0" w:tplc="6B4EED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0A"/>
    <w:rsid w:val="00074008"/>
    <w:rsid w:val="000C1771"/>
    <w:rsid w:val="00162F59"/>
    <w:rsid w:val="00176689"/>
    <w:rsid w:val="00191954"/>
    <w:rsid w:val="00212A2E"/>
    <w:rsid w:val="002D1A18"/>
    <w:rsid w:val="002D5964"/>
    <w:rsid w:val="003865A9"/>
    <w:rsid w:val="00392DE0"/>
    <w:rsid w:val="003E5630"/>
    <w:rsid w:val="004A2178"/>
    <w:rsid w:val="004D5B70"/>
    <w:rsid w:val="004F7120"/>
    <w:rsid w:val="00596A95"/>
    <w:rsid w:val="005A2A9F"/>
    <w:rsid w:val="005E5699"/>
    <w:rsid w:val="00601C92"/>
    <w:rsid w:val="00607B82"/>
    <w:rsid w:val="00747A30"/>
    <w:rsid w:val="007E1DBB"/>
    <w:rsid w:val="00863F63"/>
    <w:rsid w:val="008E6D8A"/>
    <w:rsid w:val="008F52AA"/>
    <w:rsid w:val="00914BE0"/>
    <w:rsid w:val="00920F51"/>
    <w:rsid w:val="00993E89"/>
    <w:rsid w:val="009B323A"/>
    <w:rsid w:val="009B65FD"/>
    <w:rsid w:val="009D7A72"/>
    <w:rsid w:val="00B000FB"/>
    <w:rsid w:val="00B0121D"/>
    <w:rsid w:val="00B2620A"/>
    <w:rsid w:val="00B4422B"/>
    <w:rsid w:val="00B46CED"/>
    <w:rsid w:val="00B82F4F"/>
    <w:rsid w:val="00B861ED"/>
    <w:rsid w:val="00B909D8"/>
    <w:rsid w:val="00C54573"/>
    <w:rsid w:val="00C85CFE"/>
    <w:rsid w:val="00CB7EAA"/>
    <w:rsid w:val="00D04BE6"/>
    <w:rsid w:val="00D27AD9"/>
    <w:rsid w:val="00D66B21"/>
    <w:rsid w:val="00D91B39"/>
    <w:rsid w:val="00DE1DA0"/>
    <w:rsid w:val="00E51BB7"/>
    <w:rsid w:val="00EF2A3C"/>
    <w:rsid w:val="00F35171"/>
    <w:rsid w:val="00F4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D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2178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D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2178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 Максим Игоревич</dc:creator>
  <cp:lastModifiedBy>user</cp:lastModifiedBy>
  <cp:revision>30</cp:revision>
  <dcterms:created xsi:type="dcterms:W3CDTF">2020-09-17T05:16:00Z</dcterms:created>
  <dcterms:modified xsi:type="dcterms:W3CDTF">2020-10-02T07:35:00Z</dcterms:modified>
</cp:coreProperties>
</file>